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AutoElectroMoto.pl - nowy portal o elektromobilności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AutoElectroMoto.pl to nowe miejsce na mapie polskich mediów, które poświęcone jest wyłącznie elektromobilności, przemysłowi automotive, transportowi zeroemisyjnemu oraz technologiom związanym z elektromobilnością. Portal swoją tematyką obejmuje wydarzenia ze świata elektromobilności w kraju i za granicą. Redaktorem naczelnym jest Paweł Bednarz.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AutoElectroMoto zaczęło swoją działalności w październiku 2021 roku. Witryna poświęcona jest wyłącznie tematowi elektromobilności w różnych jej odcieniach: od transportu publicznego, poprzez nowości producentów, wydarzenia w kraju i za granicą, technologie ładowania, te umieszczane w samych samochodach, a także technologiom wodorowym.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AutoElectroMoto chce także zaoferować swoim czytelnikom treści wideo - testy samochodów oraz rozmowy z gośćmi na temat elektromobilności, a także wydarzeń z ich życia i w przestrzeni publicznej. Pierwszy test redakcyjny dotyczy samochodu elektrycznego Nissan LEAF - modelu, który zrewolucjonizował elektromobilność.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Redaktorem naczelnym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AutoElectroMoto.pl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Paweł Bednarz - dziennikarz, którego artykuły i materiały wideo były dotychczas publikowane w takich tytułach jak: Business Insider Polska, Dziennik Gazeta Prawna, Forbes, Onet, Wprost. W przeszłości związany był z ekonomicznymi redakcjami TVN, a także współpracował z laureatem nagrody Pulitzera - Jakiem Halpernem - przy tworzeniu artykuły dla amerykańskiego „The New Yorker” na temat złotego pociągu na Dolnym Śląsku. Paweł Bednarz prowadził także zajęcia na dziennikarstwie na UKSW oraz SWSP.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AutoElectroMoto to miejsce, w kt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ó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rym każdy fan motoryzacji, ale także i technologii znajdzie coś dla siebie. W elektromobilnoś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 du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ż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 si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ę dzieje, a transformacja transportu w kierunku zeroemisyjności jest nieunikniona. Jest to zatem portal, kt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ó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ry ma dostarczyć szerokie spectrum informacji na temat tego, co dzieje się w kraju, ale także za granicą, bo często tam zmiany zaczęły się już dużo wcześniej i warto wiedzieć, z jakimi trendami przyjdzie się nam mierzyć. Oczywiście nie pomijając Chin, bo jest to ogromny potentat w aspekcie elektromobilności </w:t>
      </w:r>
      <w:r>
        <w:rPr>
          <w:rFonts w:ascii="calibri" w:hAnsi="calibri" w:eastAsia="calibri" w:cs="calibri"/>
          <w:sz w:val="24"/>
          <w:szCs w:val="24"/>
        </w:rPr>
        <w:t xml:space="preserve">- mówi Paweł Bednarz.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utoElectroMoto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2025-04-08T23:49:08+02:00</dcterms:created>
  <dcterms:modified xsi:type="dcterms:W3CDTF">2025-04-08T23:49:08+02:00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